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neve: Töklámpás faragás Felsővároson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Helyszín: Felsővárosi Közösségi Ház, Székesfehérvár,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Havranek József utca 27,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Időpont: 2024. október 26. 16.00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Jegyár: 500,- Ft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500 Ft-os jegy 1 tök átvételére jogosítja fel a vendégeket. A jegy felmutatása 2-3 fő részére biztosít belépési lehetőséget. A jegyek nem helyre szólnak, a vendégek érkezési sorrendben tudják elfoglalni a helyeket. A jegyárak 21,26%-os áfát tartalmaznak.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az online felületen addig van lehetőség, amíg a jegyek el nem fogynak. Abban az esetben, ha valamennyi belépő elkelt, online felületeinken azonnal tájékoztatjuk nézőinket arról, hogy MINDEN JEGY ELKELT!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1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megjelölésével jelezze a jegy@fehervariprogram.hu címre írt e-mailben. 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</wp:posOffset>
            </wp:positionH>
            <wp:positionV relativeFrom="paragraph">
              <wp:posOffset>610543</wp:posOffset>
            </wp:positionV>
            <wp:extent cx="6153150" cy="1125055"/>
            <wp:effectExtent b="0" l="0" r="0" t="0"/>
            <wp:wrapTopAndBottom distB="0" distT="0"/>
            <wp:docPr id="5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125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 programon nem jelenik meg, a jegyeket nem áll módunkban visszaváltani.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 technikai okokból megszakad, akkor a megváltott jegyeket visszaváltjuk.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program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 program, de technikai okok nem teszik lehetővé annak megtartását, a jegyek árát visszatérítjük. Kérjük, a jegyét mindenképpen őrizze meg a program végéig, mivel ez alapján tudjuk az esetlegesen félbemaradt program díját visszafizetni.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műsorváltoztatásra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változásokról legkésőbb az érintett program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programra megváltott jegyek érvényesek, vagy az program kezdetéig visszaválthatók.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programot lemondjuk, úgy a visszaváltásra a program meghirdetett időpontjától számított 2 héten belül van lehetősége.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program kezdetéig van lehetősége.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2024.09.18. 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5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facebook.com/fehervariprogram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data=!4m2!3m1!1s0x4769f7b540d2d75f:0xce5e198f30e8bced?sa=X&amp;ved=1t:8290&amp;ictx=111" TargetMode="External"/><Relationship Id="rId8" Type="http://schemas.openxmlformats.org/officeDocument/2006/relationships/hyperlink" Target="https://fehervariprogram.hu/jeg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wFJyqPT2qhoRkD989RyWj/4YQ==">CgMxLjA4AHIhMVRKTkFDcS1SbGQ1VWhNOEZQLXBHUVFYREExaVp3S2hB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2024-09-16T10:12:00Z</dcterms:created>
  <dc:creator>Zsuzsi</dc:creator>
</cp:coreProperties>
</file>